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CC1C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COMMISSIONERS COURT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65E62610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94F1020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792A6D12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BA73662" w14:textId="438DED09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 w:rsidR="001B725D" w:rsidRPr="007E5FC8">
        <w:rPr>
          <w:rFonts w:ascii="Times New Roman" w:hAnsi="Times New Roman" w:cs="Times New Roman"/>
          <w:spacing w:val="-3"/>
          <w:sz w:val="24"/>
          <w:szCs w:val="24"/>
        </w:rPr>
        <w:t>28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th day of </w:t>
      </w:r>
      <w:r w:rsidR="001B725D" w:rsidRPr="007E5FC8">
        <w:rPr>
          <w:rFonts w:ascii="Times New Roman" w:hAnsi="Times New Roman" w:cs="Times New Roman"/>
          <w:spacing w:val="-3"/>
          <w:sz w:val="24"/>
          <w:szCs w:val="24"/>
        </w:rPr>
        <w:t>April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, 2023, at </w:t>
      </w:r>
      <w:r w:rsidR="001B725D" w:rsidRPr="007E5FC8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:00 o'clock </w:t>
      </w:r>
      <w:r w:rsidR="001B725D" w:rsidRPr="007E5FC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.m., a special meeting of the Commissioners Court of Kenedy County, Texas, was held in the Kenedy County Courthouse. </w:t>
      </w:r>
    </w:p>
    <w:p w14:paraId="08DE4EB5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37E2808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29D2902D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Charles E. Burns, County Judge</w:t>
      </w:r>
    </w:p>
    <w:p w14:paraId="0DF1DCF3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Joe Recio, Commissioner, Precinct No. 1</w:t>
      </w:r>
    </w:p>
    <w:p w14:paraId="12B61E83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  <w:lang w:val="es-MX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spacing w:val="-3"/>
          <w:sz w:val="24"/>
          <w:szCs w:val="24"/>
          <w:lang w:val="es-MX"/>
        </w:rPr>
        <w:t>Israel Vela, Jr., Commissioner, Precinct No. 2</w:t>
      </w:r>
    </w:p>
    <w:p w14:paraId="539736EA" w14:textId="2AC59204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  <w:lang w:val="es-MX"/>
        </w:rPr>
        <w:tab/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Sarita Armstrong-Hixon, Commissioner, Precinct No. 3</w:t>
      </w:r>
    </w:p>
    <w:p w14:paraId="6B22A29F" w14:textId="77777777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Jose Salazar, Commissioner, Precinct No. 4</w:t>
      </w:r>
    </w:p>
    <w:p w14:paraId="12FFFCB0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18DB539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Also present:</w:t>
      </w:r>
    </w:p>
    <w:p w14:paraId="346DF18C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Veronica Vela, County &amp; District Clerk</w:t>
      </w:r>
    </w:p>
    <w:p w14:paraId="1E995F2E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Grace Salinas, Administrative Secretary</w:t>
      </w:r>
    </w:p>
    <w:p w14:paraId="33F52BEA" w14:textId="77777777" w:rsidR="00733B18" w:rsidRPr="007E5FC8" w:rsidRDefault="00733B18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Allison Strauss, County Attorney</w:t>
      </w:r>
    </w:p>
    <w:p w14:paraId="4A95817C" w14:textId="77777777" w:rsidR="00733B18" w:rsidRPr="007E5FC8" w:rsidRDefault="00733B18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Leo Villarreal, Administrative Assistant</w:t>
      </w:r>
    </w:p>
    <w:p w14:paraId="31294133" w14:textId="1CBD76E8" w:rsidR="007058FC" w:rsidRPr="007E5FC8" w:rsidRDefault="007058FC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Stephanie Garza, Elections Administrator</w:t>
      </w:r>
    </w:p>
    <w:p w14:paraId="682B4A41" w14:textId="77777777" w:rsidR="00733B18" w:rsidRPr="007E5FC8" w:rsidRDefault="00733B18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EFAE2FC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Absent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73C6C3D5" w14:textId="77777777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Cynthia Salinas, County Treasurer</w:t>
      </w:r>
    </w:p>
    <w:p w14:paraId="2A95A1E9" w14:textId="77777777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Ramon Salinas, County Sheriff</w:t>
      </w:r>
    </w:p>
    <w:p w14:paraId="15CDC78B" w14:textId="77777777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Irma Longoria, County Tax Assessor</w:t>
      </w:r>
    </w:p>
    <w:p w14:paraId="555A49DC" w14:textId="126CEF86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Jana Norrel, JP</w:t>
      </w:r>
    </w:p>
    <w:p w14:paraId="13CBF6FA" w14:textId="55CB8A4D" w:rsidR="007B0EB0" w:rsidRPr="007E5FC8" w:rsidRDefault="00733B18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Jerry Miller, JP</w:t>
      </w:r>
    </w:p>
    <w:p w14:paraId="2962AEA0" w14:textId="66D72A77" w:rsidR="00733B18" w:rsidRPr="007E5FC8" w:rsidRDefault="00733B18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Patti Fain, JP</w:t>
      </w:r>
    </w:p>
    <w:p w14:paraId="726EADB7" w14:textId="4693367A" w:rsidR="00733B18" w:rsidRPr="007E5FC8" w:rsidRDefault="00733B18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Cecelia S</w:t>
      </w:r>
      <w:r w:rsidR="007E5FC8" w:rsidRPr="007E5FC8">
        <w:rPr>
          <w:rFonts w:ascii="Times New Roman" w:hAnsi="Times New Roman" w:cs="Times New Roman"/>
          <w:bCs/>
          <w:sz w:val="24"/>
          <w:szCs w:val="24"/>
        </w:rPr>
        <w:t>c</w:t>
      </w:r>
      <w:r w:rsidRPr="007E5FC8">
        <w:rPr>
          <w:rFonts w:ascii="Times New Roman" w:hAnsi="Times New Roman" w:cs="Times New Roman"/>
          <w:bCs/>
          <w:sz w:val="24"/>
          <w:szCs w:val="24"/>
        </w:rPr>
        <w:t>hulz, JP</w:t>
      </w:r>
    </w:p>
    <w:p w14:paraId="5B69E785" w14:textId="77777777" w:rsidR="00733B18" w:rsidRPr="007E5FC8" w:rsidRDefault="00733B18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E9004" w14:textId="77777777" w:rsidR="005B1C0D" w:rsidRPr="007E5FC8" w:rsidRDefault="005B1C0D" w:rsidP="007E5FC8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Called the Meeting to Order</w:t>
      </w:r>
      <w:r w:rsidR="00CF6239" w:rsidRPr="007E5FC8">
        <w:rPr>
          <w:rFonts w:ascii="Times New Roman" w:hAnsi="Times New Roman" w:cs="Times New Roman"/>
          <w:sz w:val="24"/>
          <w:szCs w:val="24"/>
        </w:rPr>
        <w:t>.</w:t>
      </w:r>
    </w:p>
    <w:p w14:paraId="1977AFF7" w14:textId="09C6C79F" w:rsidR="005B1C0D" w:rsidRPr="007E5FC8" w:rsidRDefault="005B1C0D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E9F7C" w14:textId="291D11CF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 xml:space="preserve">Judge Charles E. Burns called the meeting to order at </w:t>
      </w:r>
      <w:r w:rsidR="00ED0514" w:rsidRPr="007E5FC8">
        <w:rPr>
          <w:rFonts w:ascii="Times New Roman" w:hAnsi="Times New Roman" w:cs="Times New Roman"/>
          <w:sz w:val="24"/>
          <w:szCs w:val="24"/>
        </w:rPr>
        <w:t>9</w:t>
      </w:r>
      <w:r w:rsidRPr="007E5FC8">
        <w:rPr>
          <w:rFonts w:ascii="Times New Roman" w:hAnsi="Times New Roman" w:cs="Times New Roman"/>
          <w:sz w:val="24"/>
          <w:szCs w:val="24"/>
        </w:rPr>
        <w:t>:</w:t>
      </w:r>
      <w:r w:rsidR="00733B18" w:rsidRPr="007E5FC8">
        <w:rPr>
          <w:rFonts w:ascii="Times New Roman" w:hAnsi="Times New Roman" w:cs="Times New Roman"/>
          <w:sz w:val="24"/>
          <w:szCs w:val="24"/>
        </w:rPr>
        <w:t>00</w:t>
      </w:r>
      <w:r w:rsidRPr="007E5FC8">
        <w:rPr>
          <w:rFonts w:ascii="Times New Roman" w:hAnsi="Times New Roman" w:cs="Times New Roman"/>
          <w:sz w:val="24"/>
          <w:szCs w:val="24"/>
        </w:rPr>
        <w:t xml:space="preserve"> </w:t>
      </w:r>
      <w:r w:rsidR="00ED0514" w:rsidRPr="007E5FC8">
        <w:rPr>
          <w:rFonts w:ascii="Times New Roman" w:hAnsi="Times New Roman" w:cs="Times New Roman"/>
          <w:sz w:val="24"/>
          <w:szCs w:val="24"/>
        </w:rPr>
        <w:t>a</w:t>
      </w:r>
      <w:r w:rsidRPr="007E5FC8">
        <w:rPr>
          <w:rFonts w:ascii="Times New Roman" w:hAnsi="Times New Roman" w:cs="Times New Roman"/>
          <w:sz w:val="24"/>
          <w:szCs w:val="24"/>
        </w:rPr>
        <w:t>.m.</w:t>
      </w:r>
    </w:p>
    <w:p w14:paraId="29E4E007" w14:textId="77777777" w:rsidR="00577925" w:rsidRPr="007E5FC8" w:rsidRDefault="0057792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64749" w14:textId="77777777" w:rsidR="0040106C" w:rsidRPr="007E5FC8" w:rsidRDefault="0040106C" w:rsidP="007E5FC8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360" w:right="144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7E5FC8">
        <w:rPr>
          <w:rFonts w:ascii="Times New Roman" w:hAnsi="Times New Roman" w:cs="Times New Roman"/>
          <w:sz w:val="24"/>
          <w:szCs w:val="24"/>
        </w:rPr>
        <w:t>.</w:t>
      </w:r>
    </w:p>
    <w:p w14:paraId="490989F8" w14:textId="7A9B1C7D" w:rsidR="0040106C" w:rsidRPr="007E5FC8" w:rsidRDefault="0040106C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0A056" w14:textId="77777777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>Judge Charles E. Burns led the Commissioners Court in the Pledge of Allegiance.</w:t>
      </w:r>
    </w:p>
    <w:p w14:paraId="2BA0F327" w14:textId="77777777" w:rsidR="00577925" w:rsidRPr="007E5FC8" w:rsidRDefault="0057792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4DEBB" w14:textId="2BA24678" w:rsidR="00D51DBF" w:rsidRPr="007E5FC8" w:rsidRDefault="0040106C" w:rsidP="007E5FC8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7E5FC8">
        <w:rPr>
          <w:rFonts w:ascii="Times New Roman" w:hAnsi="Times New Roman" w:cs="Times New Roman"/>
          <w:sz w:val="24"/>
          <w:szCs w:val="24"/>
        </w:rPr>
        <w:t>.</w:t>
      </w:r>
    </w:p>
    <w:p w14:paraId="0B7639D8" w14:textId="383F7429" w:rsidR="00577925" w:rsidRPr="007E5FC8" w:rsidRDefault="0057792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82DD2" w14:textId="21AA67E3" w:rsidR="00DD43A0" w:rsidRPr="007E5FC8" w:rsidRDefault="00733B18" w:rsidP="007E5FC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>No public comments were made.</w:t>
      </w:r>
    </w:p>
    <w:p w14:paraId="60A5D673" w14:textId="77777777" w:rsidR="00DD43A0" w:rsidRPr="007E5FC8" w:rsidRDefault="00DD43A0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16794" w14:textId="33967866" w:rsidR="00D51DBF" w:rsidRPr="00D50DC1" w:rsidRDefault="00D51DBF" w:rsidP="00D50DC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C1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</w:t>
      </w:r>
      <w:r w:rsidR="00ED0514" w:rsidRPr="00D50D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&amp; Act on Approving a Resolution Adopting an </w:t>
      </w:r>
      <w:r w:rsidR="00ED0514" w:rsidRPr="00D50DC1">
        <w:rPr>
          <w:rFonts w:ascii="Times New Roman" w:hAnsi="Times New Roman" w:cs="Times New Roman"/>
          <w:b/>
          <w:sz w:val="24"/>
          <w:szCs w:val="24"/>
          <w:u w:val="single"/>
        </w:rPr>
        <w:t>Amendment to the 2012 Kenedy County Reapportionment Plan Effective Date April 28, 2023</w:t>
      </w:r>
      <w:r w:rsidR="00ED0514" w:rsidRPr="00D50DC1">
        <w:rPr>
          <w:rFonts w:ascii="Times New Roman" w:hAnsi="Times New Roman" w:cs="Times New Roman"/>
          <w:sz w:val="24"/>
          <w:szCs w:val="24"/>
        </w:rPr>
        <w:t>.</w:t>
      </w:r>
    </w:p>
    <w:p w14:paraId="263F62B9" w14:textId="5520E706" w:rsidR="00D51DBF" w:rsidRPr="007E5FC8" w:rsidRDefault="00D51DBF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476EA" w14:textId="478FBE34" w:rsidR="00DD43A0" w:rsidRPr="007E5FC8" w:rsidRDefault="00ED0514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Leo Villarreal, Administrative Assistant,</w:t>
      </w:r>
      <w:r w:rsidR="00733B18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presented </w:t>
      </w:r>
      <w:r w:rsidR="00DD43A0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the Commissioners Court 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with the Resolution Adopting an Amendment to the 2021 Kenedy County Reapportionment Plan effective date April 28, 2023.</w:t>
      </w:r>
      <w:r w:rsidR="003F67C2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 Attached are the Amended Kenedy County 2021 Reapportionment Plan Adopted October 18, 2021 and Amended April 28, 2023 with the amended legal descriptions and amended map.</w:t>
      </w:r>
    </w:p>
    <w:p w14:paraId="00DB842F" w14:textId="77777777" w:rsidR="007B559E" w:rsidRPr="007E5FC8" w:rsidRDefault="007B559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8178EBB" w14:textId="5D5258EC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ED0514" w:rsidRPr="007E5FC8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ED0514" w:rsidRPr="007E5FC8">
        <w:rPr>
          <w:rFonts w:ascii="Times New Roman" w:hAnsi="Times New Roman" w:cs="Times New Roman"/>
          <w:sz w:val="24"/>
          <w:szCs w:val="24"/>
        </w:rPr>
        <w:t>Joe Recio</w:t>
      </w:r>
      <w:r w:rsidRPr="007E5FC8">
        <w:rPr>
          <w:rFonts w:ascii="Times New Roman" w:hAnsi="Times New Roman" w:cs="Times New Roman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733B18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the</w:t>
      </w:r>
      <w:r w:rsidR="00ED0514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Resolution Adopting an Amendment to the 2021 Kenedy County Reapportionment Plan effective date April 28, 2023 be adopted as presented.</w:t>
      </w:r>
    </w:p>
    <w:p w14:paraId="6A4BA493" w14:textId="77777777" w:rsidR="00DD43A0" w:rsidRPr="007E5FC8" w:rsidRDefault="00DD43A0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746C0" w14:textId="09604068" w:rsidR="00D51DBF" w:rsidRPr="007E5FC8" w:rsidRDefault="00DB6682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DC1">
        <w:rPr>
          <w:rFonts w:ascii="Times New Roman" w:hAnsi="Times New Roman" w:cs="Times New Roman"/>
          <w:b/>
          <w:sz w:val="24"/>
          <w:szCs w:val="24"/>
        </w:rPr>
        <w:t>5.</w:t>
      </w:r>
      <w:r w:rsidRPr="007E5FC8">
        <w:rPr>
          <w:rFonts w:ascii="Times New Roman" w:hAnsi="Times New Roman" w:cs="Times New Roman"/>
          <w:sz w:val="24"/>
          <w:szCs w:val="24"/>
        </w:rPr>
        <w:t xml:space="preserve">   </w:t>
      </w:r>
      <w:r w:rsidR="00ED0514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Agenda:</w:t>
      </w:r>
    </w:p>
    <w:p w14:paraId="4C939312" w14:textId="38A757B9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(A)  Approve Registration and Travel Expenses for Charles Burns to attend the 2023 Coastal Bend Hurricane Conference on May 3-4, 2023, in Robstown, Texas ($112.75 within budget).</w:t>
      </w:r>
    </w:p>
    <w:p w14:paraId="495ADCE6" w14:textId="12AEEBA1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(B)  Approve Registration and Travel Expenses for Joe Recio to attend the 2023 Coastal Bend Hurricane Conference on May 3-4, 2023, in Robstown, Texas ($112.75 within budget).</w:t>
      </w:r>
    </w:p>
    <w:p w14:paraId="72594761" w14:textId="3C84B4C4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(C)  Approve Registration and Travel Expenses for Leo Villarreal to attend the 2023 Coastal Bend Hurricane Conference on May 3-4, 2023, in Robstown, Texas ($112.75 within budget).</w:t>
      </w:r>
    </w:p>
    <w:p w14:paraId="6D0CC7B9" w14:textId="2A736801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(D)  Approve Registration and Travel Expenses for Israel Vela, Jr. to attend the 2023 Coastal Bend Hurricane Conference on May 3-4, 2023, in Robstown, Texas ($112.75 within budget).</w:t>
      </w:r>
    </w:p>
    <w:p w14:paraId="7CF919C9" w14:textId="6E498502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(E)  Approve Registration and Travel Expenses for Sarita Hixon to attend the 2023 Coastal Bend Hurricane Conference on May 3-4, 2023, in Robstown, Texas ($112.75 within budget).</w:t>
      </w:r>
    </w:p>
    <w:p w14:paraId="7B5F26E2" w14:textId="79EDAD3A" w:rsidR="00ED0514" w:rsidRPr="007E5FC8" w:rsidRDefault="00ED0514" w:rsidP="007E5FC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(F)  Approve Registration and Travel Expenses for Jose Salazar to attend the 2023 Coastal Bend Hurricane Conference on May 3-4, 2023, in Robstown, Texas ($112.75 within budget).</w:t>
      </w:r>
    </w:p>
    <w:p w14:paraId="258225A5" w14:textId="1B62CF95" w:rsidR="00307317" w:rsidRPr="007E5FC8" w:rsidRDefault="00307317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71D47" w14:textId="5043EB1C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Judge Charles E. Burns informed the Commissioners </w:t>
      </w:r>
      <w:r w:rsidR="00D50DC1" w:rsidRPr="007E5FC8">
        <w:rPr>
          <w:rFonts w:ascii="Times New Roman" w:hAnsi="Times New Roman" w:cs="Times New Roman"/>
          <w:spacing w:val="-3"/>
          <w:sz w:val="24"/>
          <w:szCs w:val="24"/>
        </w:rPr>
        <w:t>Court of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the need for the below elected officials to attend the 2023 Coastal Bend Hurricane Conference on May 3-4, 2023 in Robstown, Texas and be advanced $112.75 for travel purpose</w:t>
      </w:r>
      <w:r w:rsidR="00FB7FAE" w:rsidRPr="007E5FC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and that Commissioners Sarita Hixon and </w:t>
      </w:r>
      <w:r w:rsidR="00FB7FAE" w:rsidRPr="007E5FC8">
        <w:rPr>
          <w:rFonts w:ascii="Times New Roman" w:hAnsi="Times New Roman" w:cs="Times New Roman"/>
          <w:spacing w:val="-3"/>
          <w:sz w:val="24"/>
          <w:szCs w:val="24"/>
        </w:rPr>
        <w:t>Jose Salazar a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>re unable to attend the conference</w:t>
      </w:r>
      <w:r w:rsidR="00733B18" w:rsidRPr="007E5FC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00BC453" w14:textId="77777777" w:rsidR="00733B18" w:rsidRPr="007E5FC8" w:rsidRDefault="00733B18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DEAFFA9" w14:textId="5E3988DF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733B18" w:rsidRPr="007E5FC8">
        <w:rPr>
          <w:rFonts w:ascii="Times New Roman" w:hAnsi="Times New Roman" w:cs="Times New Roman"/>
          <w:spacing w:val="-3"/>
          <w:sz w:val="24"/>
          <w:szCs w:val="24"/>
        </w:rPr>
        <w:t>Joe Recio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733B18" w:rsidRPr="007E5FC8">
        <w:rPr>
          <w:rFonts w:ascii="Times New Roman" w:hAnsi="Times New Roman" w:cs="Times New Roman"/>
          <w:sz w:val="24"/>
          <w:szCs w:val="24"/>
        </w:rPr>
        <w:t>Israel Vela, Jr.</w:t>
      </w:r>
      <w:r w:rsidRPr="007E5FC8">
        <w:rPr>
          <w:rFonts w:ascii="Times New Roman" w:hAnsi="Times New Roman" w:cs="Times New Roman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</w:t>
      </w:r>
      <w:r w:rsidR="00FB7FAE" w:rsidRPr="007E5FC8">
        <w:rPr>
          <w:rFonts w:ascii="Times New Roman" w:hAnsi="Times New Roman" w:cs="Times New Roman"/>
          <w:spacing w:val="-3"/>
          <w:sz w:val="24"/>
          <w:szCs w:val="24"/>
        </w:rPr>
        <w:t>the below elected officials attend the following conference and be advanced $112.75 for travel expenses:</w:t>
      </w:r>
    </w:p>
    <w:p w14:paraId="3C52157B" w14:textId="340EED45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54BC9C1" w14:textId="421C7FB4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(A)  Charles Burns attend the 2023 Coastal Bend Hurricane Conference on May 3-4, 2023, in Robstown, Texas ($112.75 within budget).</w:t>
      </w:r>
    </w:p>
    <w:p w14:paraId="7787FA3B" w14:textId="6996DDF6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(B)  Joe Recio attend the 2023 Coastal Bend Hurricane Conference on May 3-4, 2023, in Robstown, Texas ($112.75 within budget).</w:t>
      </w:r>
    </w:p>
    <w:p w14:paraId="369792DC" w14:textId="0F71595C" w:rsidR="00ED0514" w:rsidRPr="007E5FC8" w:rsidRDefault="00ED0514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(C)  Leo Villarreal attend the 2023 Coastal Bend Hurricane Conference on May 3-4, 2023, in Robstown, Texas ($112.75 within budget).</w:t>
      </w:r>
    </w:p>
    <w:p w14:paraId="133F0FBF" w14:textId="12B7BD11" w:rsidR="00ED0514" w:rsidRPr="007E5FC8" w:rsidRDefault="00ED0514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(D)  Israel Vela, Jr. attend the 2023 Coastal Bend Hurricane Conference on May 3-4, 2023, in Robstown, Texas ($112.75 within budget).</w:t>
      </w:r>
    </w:p>
    <w:p w14:paraId="772835F6" w14:textId="77777777" w:rsidR="00ED0514" w:rsidRPr="007E5FC8" w:rsidRDefault="00ED0514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CEAE204" w14:textId="77777777" w:rsidR="00DB6682" w:rsidRPr="007E5FC8" w:rsidRDefault="00DB6682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C1">
        <w:rPr>
          <w:rFonts w:ascii="Times New Roman" w:hAnsi="Times New Roman" w:cs="Times New Roman"/>
          <w:b/>
          <w:sz w:val="24"/>
          <w:szCs w:val="24"/>
        </w:rPr>
        <w:t>6.</w:t>
      </w:r>
      <w:r w:rsidRPr="007E5FC8">
        <w:rPr>
          <w:rFonts w:ascii="Times New Roman" w:hAnsi="Times New Roman" w:cs="Times New Roman"/>
          <w:sz w:val="24"/>
          <w:szCs w:val="24"/>
        </w:rPr>
        <w:t xml:space="preserve">   </w:t>
      </w: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Payment of Bills</w:t>
      </w:r>
      <w:r w:rsidRPr="007E5FC8">
        <w:rPr>
          <w:rFonts w:ascii="Times New Roman" w:hAnsi="Times New Roman" w:cs="Times New Roman"/>
          <w:sz w:val="24"/>
          <w:szCs w:val="24"/>
        </w:rPr>
        <w:t>.</w:t>
      </w:r>
    </w:p>
    <w:p w14:paraId="29ED7A56" w14:textId="0DBC8494" w:rsidR="00DB6682" w:rsidRPr="007E5FC8" w:rsidRDefault="00DB6682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AD933" w14:textId="49463D7F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Judge Charles E. Burns presented the Commissioners Court with the bills that needed payment.</w:t>
      </w:r>
    </w:p>
    <w:p w14:paraId="407B56F7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6C4089D" w14:textId="15479E59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A868EC" w:rsidRPr="007E5FC8">
        <w:rPr>
          <w:rFonts w:ascii="Times New Roman" w:hAnsi="Times New Roman" w:cs="Times New Roman"/>
          <w:sz w:val="24"/>
          <w:szCs w:val="24"/>
        </w:rPr>
        <w:t>Jose Salazar</w:t>
      </w:r>
      <w:r w:rsidR="00733B18" w:rsidRPr="007E5FC8">
        <w:rPr>
          <w:rFonts w:ascii="Times New Roman" w:hAnsi="Times New Roman" w:cs="Times New Roman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 the bills be paid as presented.</w:t>
      </w:r>
    </w:p>
    <w:p w14:paraId="1436E727" w14:textId="77777777" w:rsidR="00577925" w:rsidRPr="007E5FC8" w:rsidRDefault="0057792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7356D" w14:textId="77C7AC38" w:rsidR="00307317" w:rsidRPr="007E5FC8" w:rsidRDefault="00DB6682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DC1">
        <w:rPr>
          <w:rFonts w:ascii="Times New Roman" w:hAnsi="Times New Roman" w:cs="Times New Roman"/>
          <w:b/>
          <w:sz w:val="24"/>
          <w:szCs w:val="24"/>
        </w:rPr>
        <w:t>7.</w:t>
      </w:r>
      <w:r w:rsidRPr="007E5FC8">
        <w:rPr>
          <w:rFonts w:ascii="Times New Roman" w:hAnsi="Times New Roman" w:cs="Times New Roman"/>
          <w:sz w:val="24"/>
          <w:szCs w:val="24"/>
        </w:rPr>
        <w:t xml:space="preserve">   </w:t>
      </w:r>
      <w:r w:rsidR="00307317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</w:t>
      </w:r>
      <w:r w:rsidR="00A868EC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ESSION: TEXAS GOVERNMENT CODE, </w:t>
      </w:r>
      <w:r w:rsidR="00307317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§551.074</w:t>
      </w:r>
      <w:r w:rsidR="007E5FC8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-TO INTERVIEW THE APPLICANTS FOR MAINTENANCE SUPERVISOR</w:t>
      </w:r>
      <w:r w:rsidR="00A868EC" w:rsidRPr="007E5FC8">
        <w:rPr>
          <w:rFonts w:ascii="Times New Roman" w:hAnsi="Times New Roman" w:cs="Times New Roman"/>
          <w:bCs/>
          <w:sz w:val="24"/>
          <w:szCs w:val="24"/>
        </w:rPr>
        <w:t>.</w:t>
      </w:r>
      <w:r w:rsidR="00A868EC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49952C3" w14:textId="614ABF6B" w:rsidR="00307317" w:rsidRPr="007E5FC8" w:rsidRDefault="00307317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2881" w14:textId="16BC7C76" w:rsidR="005C004C" w:rsidRPr="007E5FC8" w:rsidRDefault="005C004C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  <w:t>Judge Charles E. Burns called the Exec</w:t>
      </w:r>
      <w:r w:rsidR="00A868EC" w:rsidRPr="007E5FC8">
        <w:rPr>
          <w:rFonts w:ascii="Times New Roman" w:hAnsi="Times New Roman" w:cs="Times New Roman"/>
          <w:sz w:val="24"/>
          <w:szCs w:val="24"/>
        </w:rPr>
        <w:t>utive Session to order at 9:07 a</w:t>
      </w:r>
      <w:r w:rsidRPr="007E5FC8">
        <w:rPr>
          <w:rFonts w:ascii="Times New Roman" w:hAnsi="Times New Roman" w:cs="Times New Roman"/>
          <w:sz w:val="24"/>
          <w:szCs w:val="24"/>
        </w:rPr>
        <w:t>.m.</w:t>
      </w:r>
    </w:p>
    <w:p w14:paraId="734F9C6B" w14:textId="77777777" w:rsidR="00577925" w:rsidRPr="007E5FC8" w:rsidRDefault="0057792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FD93" w14:textId="77777777" w:rsidR="00307317" w:rsidRPr="007E5FC8" w:rsidRDefault="00DB6682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C1">
        <w:rPr>
          <w:rFonts w:ascii="Times New Roman" w:hAnsi="Times New Roman" w:cs="Times New Roman"/>
          <w:b/>
          <w:sz w:val="24"/>
          <w:szCs w:val="24"/>
        </w:rPr>
        <w:t>8.</w:t>
      </w:r>
      <w:r w:rsidRPr="007E5FC8">
        <w:rPr>
          <w:rFonts w:ascii="Times New Roman" w:hAnsi="Times New Roman" w:cs="Times New Roman"/>
          <w:sz w:val="24"/>
          <w:szCs w:val="24"/>
        </w:rPr>
        <w:t xml:space="preserve">   </w:t>
      </w:r>
      <w:r w:rsidR="00307317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Discuss &amp; Act on Items Addressed in Executive Session</w:t>
      </w:r>
      <w:r w:rsidR="00307317" w:rsidRPr="007E5F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4B843" w14:textId="30E57733" w:rsidR="00307317" w:rsidRPr="007E5FC8" w:rsidRDefault="00307317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1A9F3" w14:textId="413CE68B" w:rsidR="005C004C" w:rsidRPr="007E5FC8" w:rsidRDefault="005C004C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  <w:t>Judge Charles E. Burns called the</w:t>
      </w:r>
      <w:r w:rsidR="00A868EC" w:rsidRPr="007E5FC8">
        <w:rPr>
          <w:rFonts w:ascii="Times New Roman" w:hAnsi="Times New Roman" w:cs="Times New Roman"/>
          <w:sz w:val="24"/>
          <w:szCs w:val="24"/>
        </w:rPr>
        <w:t xml:space="preserve"> Open Session to order at 11:05 a</w:t>
      </w:r>
      <w:r w:rsidRPr="007E5FC8">
        <w:rPr>
          <w:rFonts w:ascii="Times New Roman" w:hAnsi="Times New Roman" w:cs="Times New Roman"/>
          <w:sz w:val="24"/>
          <w:szCs w:val="24"/>
        </w:rPr>
        <w:t>.m.</w:t>
      </w:r>
    </w:p>
    <w:p w14:paraId="586533A4" w14:textId="77777777" w:rsidR="00A868EC" w:rsidRPr="007E5FC8" w:rsidRDefault="00A868EC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0FEB" w14:textId="5A89AA34" w:rsidR="00A868EC" w:rsidRPr="007E5FC8" w:rsidRDefault="00A868EC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  <w:t xml:space="preserve">Commissioner Sarita Armstrong-Hixon moved and Commissioner Israel Vela, Jr. seconded the motion; the motion was unanimously passed that </w:t>
      </w:r>
      <w:r w:rsidR="003F67C2" w:rsidRPr="007E5FC8">
        <w:rPr>
          <w:rFonts w:ascii="Times New Roman" w:hAnsi="Times New Roman" w:cs="Times New Roman"/>
          <w:sz w:val="24"/>
          <w:szCs w:val="24"/>
        </w:rPr>
        <w:t xml:space="preserve">the County conduct </w:t>
      </w:r>
      <w:r w:rsidRPr="007E5FC8">
        <w:rPr>
          <w:rFonts w:ascii="Times New Roman" w:hAnsi="Times New Roman" w:cs="Times New Roman"/>
          <w:sz w:val="24"/>
          <w:szCs w:val="24"/>
        </w:rPr>
        <w:t xml:space="preserve">background checks and drug tests </w:t>
      </w:r>
      <w:r w:rsidR="00D50DC1">
        <w:rPr>
          <w:rFonts w:ascii="Times New Roman" w:hAnsi="Times New Roman" w:cs="Times New Roman"/>
          <w:sz w:val="24"/>
          <w:szCs w:val="24"/>
        </w:rPr>
        <w:t xml:space="preserve">on </w:t>
      </w:r>
      <w:r w:rsidRPr="007E5FC8">
        <w:rPr>
          <w:rFonts w:ascii="Times New Roman" w:hAnsi="Times New Roman" w:cs="Times New Roman"/>
          <w:sz w:val="24"/>
          <w:szCs w:val="24"/>
        </w:rPr>
        <w:t>Mark Alvarez and Seferino Gutierrez</w:t>
      </w:r>
      <w:r w:rsidR="003F67C2" w:rsidRPr="007E5FC8">
        <w:rPr>
          <w:rFonts w:ascii="Times New Roman" w:hAnsi="Times New Roman" w:cs="Times New Roman"/>
          <w:sz w:val="24"/>
          <w:szCs w:val="24"/>
        </w:rPr>
        <w:t xml:space="preserve"> as part of their consideration for employment</w:t>
      </w:r>
      <w:r w:rsidRPr="007E5F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A9FE3" w14:textId="0E74C8CB" w:rsidR="00DD43A0" w:rsidRPr="007E5FC8" w:rsidRDefault="00DD43A0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D9D3C" w14:textId="77777777" w:rsidR="00307317" w:rsidRPr="007E5FC8" w:rsidRDefault="00DB6682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C1">
        <w:rPr>
          <w:rFonts w:ascii="Times New Roman" w:hAnsi="Times New Roman" w:cs="Times New Roman"/>
          <w:b/>
          <w:sz w:val="24"/>
          <w:szCs w:val="24"/>
        </w:rPr>
        <w:t>9.</w:t>
      </w:r>
      <w:r w:rsidRPr="007E5FC8">
        <w:rPr>
          <w:rFonts w:ascii="Times New Roman" w:hAnsi="Times New Roman" w:cs="Times New Roman"/>
          <w:sz w:val="24"/>
          <w:szCs w:val="24"/>
        </w:rPr>
        <w:t xml:space="preserve">   </w:t>
      </w:r>
      <w:r w:rsidR="00307317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6F95D7CB" w14:textId="1E583DEA" w:rsidR="00F954BF" w:rsidRPr="007E5FC8" w:rsidRDefault="00F954BF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E1192" w14:textId="678D9717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There being no further business at this time to come before the Commissioners Court, Commissioner </w:t>
      </w:r>
      <w:r w:rsidR="00A868EC" w:rsidRPr="007E5FC8">
        <w:rPr>
          <w:rFonts w:ascii="Times New Roman" w:hAnsi="Times New Roman" w:cs="Times New Roman"/>
          <w:sz w:val="24"/>
          <w:szCs w:val="24"/>
        </w:rPr>
        <w:t>Sarita Armstrong-Hixon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moved and Commissioner 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>Israel Vela, Jr.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 the Commissioners Court be adjourned at 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>11:06 a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0304EA34" w14:textId="77777777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E999066" w14:textId="74727168" w:rsidR="00DD43A0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575A36E" w14:textId="6D0BAE84" w:rsidR="00D50DC1" w:rsidRDefault="00D50DC1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32EBF2" w14:textId="77777777" w:rsidR="00D50DC1" w:rsidRPr="007E5FC8" w:rsidRDefault="00D50DC1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4458C26" w14:textId="1BE255F2" w:rsidR="00DD43A0" w:rsidRPr="009C4832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</w:r>
      <w:r w:rsidRPr="007E5FC8">
        <w:rPr>
          <w:rFonts w:ascii="Times New Roman" w:hAnsi="Times New Roman" w:cs="Times New Roman"/>
          <w:sz w:val="24"/>
          <w:szCs w:val="24"/>
        </w:rPr>
        <w:tab/>
      </w:r>
      <w:r w:rsidR="009C4832" w:rsidRPr="009C4832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4B1E585C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E5FC8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663090FE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5CBA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>ATTESTED BY:</w:t>
      </w:r>
    </w:p>
    <w:p w14:paraId="16ED4076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B022" w14:textId="0E0B6261" w:rsidR="00DD43A0" w:rsidRPr="009C4832" w:rsidRDefault="009C4832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9C4832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6247C3D8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>Veronica Vela, Clerk of Commissioners Court</w:t>
      </w:r>
    </w:p>
    <w:p w14:paraId="3A4C0A42" w14:textId="77777777" w:rsidR="00577925" w:rsidRPr="007E5FC8" w:rsidRDefault="0057792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8A0EE" w14:textId="3B923761" w:rsidR="009201F5" w:rsidRPr="007E5FC8" w:rsidRDefault="009201F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1F5" w:rsidRPr="007E5FC8" w:rsidSect="00D50DC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D40"/>
    <w:multiLevelType w:val="hybridMultilevel"/>
    <w:tmpl w:val="B57ABD00"/>
    <w:lvl w:ilvl="0" w:tplc="CBB69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05194"/>
    <w:multiLevelType w:val="hybridMultilevel"/>
    <w:tmpl w:val="4CFE1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5C2B"/>
    <w:multiLevelType w:val="hybridMultilevel"/>
    <w:tmpl w:val="69846D44"/>
    <w:lvl w:ilvl="0" w:tplc="25AA3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01DE1"/>
    <w:rsid w:val="00021AEC"/>
    <w:rsid w:val="000364AF"/>
    <w:rsid w:val="00054973"/>
    <w:rsid w:val="00063981"/>
    <w:rsid w:val="00075FFE"/>
    <w:rsid w:val="00085AE1"/>
    <w:rsid w:val="000A2F45"/>
    <w:rsid w:val="000F2C10"/>
    <w:rsid w:val="000F4568"/>
    <w:rsid w:val="00104343"/>
    <w:rsid w:val="00122D03"/>
    <w:rsid w:val="00133AC0"/>
    <w:rsid w:val="00155CA7"/>
    <w:rsid w:val="00173584"/>
    <w:rsid w:val="00174698"/>
    <w:rsid w:val="00176298"/>
    <w:rsid w:val="00184583"/>
    <w:rsid w:val="00193605"/>
    <w:rsid w:val="00195AC1"/>
    <w:rsid w:val="001A02AA"/>
    <w:rsid w:val="001A2573"/>
    <w:rsid w:val="001B1746"/>
    <w:rsid w:val="001B22A5"/>
    <w:rsid w:val="001B725D"/>
    <w:rsid w:val="001D5FEC"/>
    <w:rsid w:val="001F5E40"/>
    <w:rsid w:val="00202206"/>
    <w:rsid w:val="00202A02"/>
    <w:rsid w:val="00203746"/>
    <w:rsid w:val="0021269C"/>
    <w:rsid w:val="00227137"/>
    <w:rsid w:val="00246E97"/>
    <w:rsid w:val="00256051"/>
    <w:rsid w:val="00276630"/>
    <w:rsid w:val="002C0294"/>
    <w:rsid w:val="002D04A2"/>
    <w:rsid w:val="00307317"/>
    <w:rsid w:val="0031033D"/>
    <w:rsid w:val="003410EA"/>
    <w:rsid w:val="00386B81"/>
    <w:rsid w:val="003927B7"/>
    <w:rsid w:val="00396EFA"/>
    <w:rsid w:val="003A163B"/>
    <w:rsid w:val="003A17C4"/>
    <w:rsid w:val="003F67C2"/>
    <w:rsid w:val="0040106C"/>
    <w:rsid w:val="0041768B"/>
    <w:rsid w:val="00425F51"/>
    <w:rsid w:val="00457DF0"/>
    <w:rsid w:val="00476973"/>
    <w:rsid w:val="00481AF4"/>
    <w:rsid w:val="0048517E"/>
    <w:rsid w:val="00490C28"/>
    <w:rsid w:val="004B3C0B"/>
    <w:rsid w:val="004C1AD0"/>
    <w:rsid w:val="004E62DF"/>
    <w:rsid w:val="004F17A9"/>
    <w:rsid w:val="004F4BB3"/>
    <w:rsid w:val="004F5B87"/>
    <w:rsid w:val="00523371"/>
    <w:rsid w:val="00550A91"/>
    <w:rsid w:val="00577925"/>
    <w:rsid w:val="0059439E"/>
    <w:rsid w:val="005B1C0D"/>
    <w:rsid w:val="005C004C"/>
    <w:rsid w:val="005C75D2"/>
    <w:rsid w:val="005F10DC"/>
    <w:rsid w:val="005F7D24"/>
    <w:rsid w:val="00600696"/>
    <w:rsid w:val="00606604"/>
    <w:rsid w:val="00634AA7"/>
    <w:rsid w:val="00646425"/>
    <w:rsid w:val="00662CE6"/>
    <w:rsid w:val="006A18A1"/>
    <w:rsid w:val="006A6B43"/>
    <w:rsid w:val="006B595F"/>
    <w:rsid w:val="006E4C9E"/>
    <w:rsid w:val="006F2C8C"/>
    <w:rsid w:val="006F53CE"/>
    <w:rsid w:val="007058FC"/>
    <w:rsid w:val="00714CB1"/>
    <w:rsid w:val="00733B18"/>
    <w:rsid w:val="007463BB"/>
    <w:rsid w:val="00763310"/>
    <w:rsid w:val="00767CC9"/>
    <w:rsid w:val="007947D3"/>
    <w:rsid w:val="00797786"/>
    <w:rsid w:val="007A314B"/>
    <w:rsid w:val="007B0EB0"/>
    <w:rsid w:val="007B559E"/>
    <w:rsid w:val="007D4E82"/>
    <w:rsid w:val="007E1369"/>
    <w:rsid w:val="007E540F"/>
    <w:rsid w:val="007E5FC8"/>
    <w:rsid w:val="007F43AC"/>
    <w:rsid w:val="00810A74"/>
    <w:rsid w:val="00812440"/>
    <w:rsid w:val="008153E5"/>
    <w:rsid w:val="0082118E"/>
    <w:rsid w:val="0082156C"/>
    <w:rsid w:val="008627E9"/>
    <w:rsid w:val="00891A92"/>
    <w:rsid w:val="00896186"/>
    <w:rsid w:val="008A3188"/>
    <w:rsid w:val="008C50BE"/>
    <w:rsid w:val="008D5657"/>
    <w:rsid w:val="008D5F75"/>
    <w:rsid w:val="008E390B"/>
    <w:rsid w:val="008E4654"/>
    <w:rsid w:val="008F009A"/>
    <w:rsid w:val="008F6F06"/>
    <w:rsid w:val="009201F5"/>
    <w:rsid w:val="009238D1"/>
    <w:rsid w:val="0094212A"/>
    <w:rsid w:val="009675FC"/>
    <w:rsid w:val="00981339"/>
    <w:rsid w:val="009A6AD2"/>
    <w:rsid w:val="009C1000"/>
    <w:rsid w:val="009C4832"/>
    <w:rsid w:val="009D0704"/>
    <w:rsid w:val="009D6BE5"/>
    <w:rsid w:val="009F43E0"/>
    <w:rsid w:val="009F6626"/>
    <w:rsid w:val="009F7338"/>
    <w:rsid w:val="00A26805"/>
    <w:rsid w:val="00A3219F"/>
    <w:rsid w:val="00A50754"/>
    <w:rsid w:val="00A61C46"/>
    <w:rsid w:val="00A62F11"/>
    <w:rsid w:val="00A868EC"/>
    <w:rsid w:val="00A901C6"/>
    <w:rsid w:val="00A9766F"/>
    <w:rsid w:val="00AA3B95"/>
    <w:rsid w:val="00AA5428"/>
    <w:rsid w:val="00AC086C"/>
    <w:rsid w:val="00AC619A"/>
    <w:rsid w:val="00AE6397"/>
    <w:rsid w:val="00AF76D8"/>
    <w:rsid w:val="00B071C6"/>
    <w:rsid w:val="00B202B3"/>
    <w:rsid w:val="00B25A73"/>
    <w:rsid w:val="00B26994"/>
    <w:rsid w:val="00B76F1D"/>
    <w:rsid w:val="00B91E43"/>
    <w:rsid w:val="00BC38F7"/>
    <w:rsid w:val="00BE234B"/>
    <w:rsid w:val="00BE7D50"/>
    <w:rsid w:val="00BF488C"/>
    <w:rsid w:val="00C04190"/>
    <w:rsid w:val="00C27D01"/>
    <w:rsid w:val="00C30F89"/>
    <w:rsid w:val="00C42B6D"/>
    <w:rsid w:val="00C55D18"/>
    <w:rsid w:val="00CC5C90"/>
    <w:rsid w:val="00CD51C1"/>
    <w:rsid w:val="00CD574E"/>
    <w:rsid w:val="00CE52B0"/>
    <w:rsid w:val="00CF6239"/>
    <w:rsid w:val="00D40A3D"/>
    <w:rsid w:val="00D50DC1"/>
    <w:rsid w:val="00D51DBF"/>
    <w:rsid w:val="00D54ABD"/>
    <w:rsid w:val="00D854CE"/>
    <w:rsid w:val="00D86B70"/>
    <w:rsid w:val="00DB6682"/>
    <w:rsid w:val="00DC6CA3"/>
    <w:rsid w:val="00DD43A0"/>
    <w:rsid w:val="00DF25D4"/>
    <w:rsid w:val="00E04DA9"/>
    <w:rsid w:val="00E1313D"/>
    <w:rsid w:val="00E133AF"/>
    <w:rsid w:val="00E22FF9"/>
    <w:rsid w:val="00E5390D"/>
    <w:rsid w:val="00E53BEE"/>
    <w:rsid w:val="00E60327"/>
    <w:rsid w:val="00E62593"/>
    <w:rsid w:val="00E70CC0"/>
    <w:rsid w:val="00E8359A"/>
    <w:rsid w:val="00E91994"/>
    <w:rsid w:val="00EB22E5"/>
    <w:rsid w:val="00ED0514"/>
    <w:rsid w:val="00ED274C"/>
    <w:rsid w:val="00ED5F5D"/>
    <w:rsid w:val="00EE29AF"/>
    <w:rsid w:val="00EF1A18"/>
    <w:rsid w:val="00EF5C29"/>
    <w:rsid w:val="00F12588"/>
    <w:rsid w:val="00F20333"/>
    <w:rsid w:val="00F21956"/>
    <w:rsid w:val="00F367E7"/>
    <w:rsid w:val="00F37A1F"/>
    <w:rsid w:val="00F429CA"/>
    <w:rsid w:val="00F579F4"/>
    <w:rsid w:val="00F842B6"/>
    <w:rsid w:val="00F84B38"/>
    <w:rsid w:val="00F954BF"/>
    <w:rsid w:val="00FA2D30"/>
    <w:rsid w:val="00FA6B95"/>
    <w:rsid w:val="00FB7BF5"/>
    <w:rsid w:val="00FB7FAE"/>
    <w:rsid w:val="00FC1F45"/>
    <w:rsid w:val="00FF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766D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6C2C-66A0-4606-92B2-B76F16FE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Salinas</dc:creator>
  <cp:lastModifiedBy>Veronica Vela</cp:lastModifiedBy>
  <cp:revision>5</cp:revision>
  <cp:lastPrinted>2023-04-05T20:52:00Z</cp:lastPrinted>
  <dcterms:created xsi:type="dcterms:W3CDTF">2023-05-05T19:13:00Z</dcterms:created>
  <dcterms:modified xsi:type="dcterms:W3CDTF">2023-07-12T16:13:00Z</dcterms:modified>
</cp:coreProperties>
</file>